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FD5" w:rsidRPr="00CF0CFC" w:rsidRDefault="00D55021" w:rsidP="00CF0CFC">
      <w:pPr>
        <w:pStyle w:val="Akapitzlist"/>
        <w:numPr>
          <w:ilvl w:val="0"/>
          <w:numId w:val="3"/>
        </w:numPr>
        <w:jc w:val="both"/>
        <w:rPr>
          <w:b/>
        </w:rPr>
      </w:pPr>
      <w:r w:rsidRPr="00CF0CFC">
        <w:rPr>
          <w:b/>
        </w:rPr>
        <w:t>Cel kampanii</w:t>
      </w:r>
    </w:p>
    <w:p w:rsidR="00D55021" w:rsidRDefault="00D55021" w:rsidP="00D55021">
      <w:pPr>
        <w:jc w:val="both"/>
      </w:pPr>
      <w:r>
        <w:t>Celem kampanii jest zwiększenie świadomości i wi</w:t>
      </w:r>
      <w:r w:rsidR="007F7CAA">
        <w:t>edzy studentów na temat alternatywnej</w:t>
      </w:r>
      <w:r>
        <w:t xml:space="preserve"> formy pomocy materialnej, jaką jest kredyt studencki. Działania podejmowane w ramach kampanii informacyjnej mają nie tylko pomóc w odpowiedzi na najważnie</w:t>
      </w:r>
      <w:r w:rsidR="00166BD1">
        <w:t>jsze pytania i obawy związane z </w:t>
      </w:r>
      <w:r>
        <w:t xml:space="preserve">kredytem studenckim.  Ich celem jest także zaktywizowanie polskich samorządów studenckich do podjęcia samodzielnych działań ukierunkowanych na zwiększenie zainteresowania kredytem wśród studentów. </w:t>
      </w:r>
      <w:r w:rsidR="00CF0CFC">
        <w:t>Przygotowane materiały informacyjne i promocyjne</w:t>
      </w:r>
      <w:r>
        <w:t xml:space="preserve"> ma</w:t>
      </w:r>
      <w:r w:rsidR="00CF0CFC">
        <w:t>ją</w:t>
      </w:r>
      <w:r>
        <w:t xml:space="preserve"> pomóc władzom uczelni oraz samorządom studenckim w realizacji ustawowego obowiązku prowadzenia na terenie uczelni działalności informacyjnej w zakresie kredytów studenckich.</w:t>
      </w:r>
    </w:p>
    <w:p w:rsidR="00D55021" w:rsidRPr="00CF0CFC" w:rsidRDefault="00D55021" w:rsidP="00D55021">
      <w:pPr>
        <w:pStyle w:val="Akapitzlist"/>
        <w:numPr>
          <w:ilvl w:val="0"/>
          <w:numId w:val="1"/>
        </w:numPr>
        <w:jc w:val="both"/>
        <w:rPr>
          <w:b/>
        </w:rPr>
      </w:pPr>
      <w:r w:rsidRPr="00CF0CFC">
        <w:rPr>
          <w:b/>
        </w:rPr>
        <w:t>Kto może włączyć się do kampanii?</w:t>
      </w:r>
    </w:p>
    <w:p w:rsidR="00D55021" w:rsidRDefault="00FF064D" w:rsidP="00D55021">
      <w:pPr>
        <w:jc w:val="both"/>
      </w:pPr>
      <w:r>
        <w:t xml:space="preserve">Głównymi adresatami działań podejmowanych przez Parlament Studentów RP w ramach kampanii są władze uczelni oraz samorządy studenckie, na których spoczywa obowiązek prowadzenia działalności informacyjnej z zakresu kredytów studenckich. Liczymy także na </w:t>
      </w:r>
      <w:r w:rsidR="007F7CAA">
        <w:t xml:space="preserve">udział </w:t>
      </w:r>
      <w:r>
        <w:t>organizacji studenckich, kół naukowych oraz mediów studenckich, dzięki którym informacje o kredycie studenckim będą mogły dotrzeć do szerszego grona odbiorców.</w:t>
      </w:r>
    </w:p>
    <w:p w:rsidR="00FF064D" w:rsidRPr="00CF0CFC" w:rsidRDefault="00357F47" w:rsidP="00FF064D">
      <w:pPr>
        <w:pStyle w:val="Akapitzlist"/>
        <w:numPr>
          <w:ilvl w:val="0"/>
          <w:numId w:val="1"/>
        </w:numPr>
        <w:jc w:val="both"/>
        <w:rPr>
          <w:b/>
        </w:rPr>
      </w:pPr>
      <w:r w:rsidRPr="00CF0CFC">
        <w:rPr>
          <w:b/>
        </w:rPr>
        <w:t>Formy promocji</w:t>
      </w:r>
    </w:p>
    <w:p w:rsidR="00FF064D" w:rsidRDefault="00FF064D" w:rsidP="00FF064D">
      <w:pPr>
        <w:jc w:val="both"/>
      </w:pPr>
      <w:r>
        <w:t>-strony internetowe uczelni oraz samorządów studenckich</w:t>
      </w:r>
      <w:r w:rsidR="00357F47">
        <w:t xml:space="preserve">, a także strona projektu </w:t>
      </w:r>
      <w:hyperlink r:id="rId5" w:history="1">
        <w:r w:rsidR="00357F47" w:rsidRPr="00021572">
          <w:rPr>
            <w:rStyle w:val="Hipercze"/>
          </w:rPr>
          <w:t>www.kredytstudencki.psrp.org.pl</w:t>
        </w:r>
      </w:hyperlink>
      <w:r w:rsidR="00357F47">
        <w:t xml:space="preserve"> – mogą stanowić najobszerniejsze i najbardziej aktualne źródło informacji</w:t>
      </w:r>
      <w:r w:rsidR="004F3FA2">
        <w:t>,</w:t>
      </w:r>
    </w:p>
    <w:p w:rsidR="00357F47" w:rsidRDefault="00357F47" w:rsidP="00FF064D">
      <w:pPr>
        <w:jc w:val="both"/>
      </w:pPr>
      <w:r>
        <w:t xml:space="preserve">-dystrybucja materiałów drukowanych podczas </w:t>
      </w:r>
      <w:r w:rsidR="00CF0CFC">
        <w:t xml:space="preserve">spotkań ze studentami oraz zamieszczenie ich </w:t>
      </w:r>
      <w:r>
        <w:t xml:space="preserve"> w gablotach informacyjnych</w:t>
      </w:r>
      <w:r w:rsidR="00C06DC7">
        <w:t xml:space="preserve"> – najważniejsze informacje podane w sposób zwięzły i konkretny pozwolą zapoznać się z podstawowymi zasadami korzystania z kredytów studenckich,</w:t>
      </w:r>
    </w:p>
    <w:p w:rsidR="00357F47" w:rsidRDefault="00357F47" w:rsidP="00FF064D">
      <w:pPr>
        <w:jc w:val="both"/>
      </w:pPr>
      <w:r>
        <w:t xml:space="preserve">-publikowanie informacji na </w:t>
      </w:r>
      <w:proofErr w:type="spellStart"/>
      <w:r>
        <w:t>fanpage’u</w:t>
      </w:r>
      <w:proofErr w:type="spellEnd"/>
      <w:r>
        <w:t xml:space="preserve"> – przy wykorzystaniu portali </w:t>
      </w:r>
      <w:proofErr w:type="spellStart"/>
      <w:r>
        <w:t>społecznościowych</w:t>
      </w:r>
      <w:proofErr w:type="spellEnd"/>
      <w:r>
        <w:t xml:space="preserve"> dotarcie do studentów staje się łatwiejsze,</w:t>
      </w:r>
      <w:r w:rsidR="004F3FA2">
        <w:t xml:space="preserve"> a przekazywany komunikat trafia do oczekiwanego odbiorcy,</w:t>
      </w:r>
    </w:p>
    <w:p w:rsidR="00357F47" w:rsidRDefault="00357F47" w:rsidP="00FF064D">
      <w:pPr>
        <w:jc w:val="both"/>
      </w:pPr>
      <w:r>
        <w:t>-media studenckie – prasa, radio, telewizja – dzięki odpowiednio przygotowanym materiałom tematyka kredytów studenckich może stać się bliższa studentom i zachęcić ich do korzystania z </w:t>
      </w:r>
      <w:r w:rsidR="004F3FA2">
        <w:t>takiej formy wsparcia finansowego</w:t>
      </w:r>
      <w:r>
        <w:t>,</w:t>
      </w:r>
    </w:p>
    <w:p w:rsidR="004F3FA2" w:rsidRDefault="004F3FA2" w:rsidP="00FF064D">
      <w:pPr>
        <w:jc w:val="both"/>
      </w:pPr>
      <w:r>
        <w:t>-otwarte spotkania ze studentami połączone z dystrybucją materiałów informacyjnych – dają możliwość zadawania pytań i wyjaśniania wszelkich problematycznych kwestii, mogą być połączone ze spotkaniami, jakie organizuje się ze studentami pierwszego roku na początku studiów.</w:t>
      </w:r>
    </w:p>
    <w:p w:rsidR="004F3FA2" w:rsidRPr="007014AB" w:rsidRDefault="00CF0CFC" w:rsidP="004F3FA2">
      <w:pPr>
        <w:pStyle w:val="Akapitzlist"/>
        <w:numPr>
          <w:ilvl w:val="0"/>
          <w:numId w:val="1"/>
        </w:numPr>
        <w:jc w:val="both"/>
        <w:rPr>
          <w:b/>
        </w:rPr>
      </w:pPr>
      <w:r w:rsidRPr="007014AB">
        <w:rPr>
          <w:b/>
        </w:rPr>
        <w:t>Termin realizacji kampanii informacyjnych</w:t>
      </w:r>
    </w:p>
    <w:p w:rsidR="00CF0CFC" w:rsidRDefault="00CF0CFC" w:rsidP="00CF0CFC">
      <w:pPr>
        <w:jc w:val="both"/>
      </w:pPr>
      <w:r>
        <w:t>Kampanie informacyjne w Uczelniach powinny zakończyć się przed 15 listopada br. ze względu na upływający wtedy termin składania wniosków przez studentów. Optymalnym rozwiązaniem jest intensyfikacja działań w drugiej połowie października, tak aby osoby zainteresowane miały czas na skompletowanie dokumentacji potrzebnej do uzyskania kredytu.</w:t>
      </w:r>
    </w:p>
    <w:p w:rsidR="00CF0CFC" w:rsidRDefault="00CF0CFC" w:rsidP="00CF0CFC">
      <w:pPr>
        <w:jc w:val="both"/>
      </w:pPr>
    </w:p>
    <w:p w:rsidR="00BC1084" w:rsidRPr="007014AB" w:rsidRDefault="00BC1084" w:rsidP="00BC1084">
      <w:pPr>
        <w:pStyle w:val="Akapitzlist"/>
        <w:numPr>
          <w:ilvl w:val="0"/>
          <w:numId w:val="1"/>
        </w:numPr>
        <w:jc w:val="both"/>
        <w:rPr>
          <w:b/>
        </w:rPr>
      </w:pPr>
      <w:r w:rsidRPr="007014AB">
        <w:rPr>
          <w:b/>
        </w:rPr>
        <w:t>Materiały informacyjne i promocyjne</w:t>
      </w:r>
    </w:p>
    <w:p w:rsidR="00CF0CFC" w:rsidRDefault="00CF0CFC" w:rsidP="00CF0CFC">
      <w:pPr>
        <w:jc w:val="both"/>
      </w:pPr>
      <w:r>
        <w:lastRenderedPageBreak/>
        <w:t>Przygotowane przez Parlament Studentów RP materiały informacyjne i promocyjne mogą być dowolnie wykorzystywane i modyfikowanie celem efektywnego za</w:t>
      </w:r>
      <w:r w:rsidR="00166BD1">
        <w:t>rządzania kampanią informacyjną w u</w:t>
      </w:r>
      <w:r>
        <w:t>czelni. Samorząd studencki może skorzystać z gotowych materiałów lub przygotować własne.</w:t>
      </w:r>
    </w:p>
    <w:p w:rsidR="00CF0CFC" w:rsidRDefault="00CF0CFC" w:rsidP="00CF0CFC">
      <w:pPr>
        <w:jc w:val="both"/>
      </w:pPr>
      <w:r>
        <w:t>Materiały do wykorzystania:</w:t>
      </w:r>
    </w:p>
    <w:p w:rsidR="00BC1084" w:rsidRDefault="00BC1084" w:rsidP="00BC1084">
      <w:pPr>
        <w:pStyle w:val="Akapitzlist"/>
        <w:numPr>
          <w:ilvl w:val="0"/>
          <w:numId w:val="2"/>
        </w:numPr>
        <w:jc w:val="both"/>
      </w:pPr>
      <w:r>
        <w:t>ulotki,</w:t>
      </w:r>
    </w:p>
    <w:p w:rsidR="00BC1084" w:rsidRDefault="00CF0CFC" w:rsidP="00BC1084">
      <w:pPr>
        <w:pStyle w:val="Akapitzlist"/>
        <w:numPr>
          <w:ilvl w:val="0"/>
          <w:numId w:val="2"/>
        </w:numPr>
        <w:jc w:val="both"/>
      </w:pPr>
      <w:r>
        <w:t>plakat</w:t>
      </w:r>
      <w:r w:rsidR="00BC1084">
        <w:t>,</w:t>
      </w:r>
    </w:p>
    <w:p w:rsidR="00BC1084" w:rsidRDefault="00BC1084" w:rsidP="00BC1084">
      <w:pPr>
        <w:pStyle w:val="Akapitzlist"/>
        <w:numPr>
          <w:ilvl w:val="0"/>
          <w:numId w:val="2"/>
        </w:numPr>
        <w:jc w:val="both"/>
      </w:pPr>
      <w:r>
        <w:t>broszur</w:t>
      </w:r>
      <w:r w:rsidR="00CF0CFC">
        <w:t>a</w:t>
      </w:r>
      <w:r>
        <w:t xml:space="preserve"> informacyjn</w:t>
      </w:r>
      <w:r w:rsidR="00CF0CFC">
        <w:t>a</w:t>
      </w:r>
      <w:r>
        <w:t>,</w:t>
      </w:r>
    </w:p>
    <w:p w:rsidR="00BC1084" w:rsidRDefault="00CF0CFC" w:rsidP="00BC1084">
      <w:pPr>
        <w:pStyle w:val="Akapitzlist"/>
        <w:numPr>
          <w:ilvl w:val="0"/>
          <w:numId w:val="2"/>
        </w:numPr>
        <w:jc w:val="both"/>
      </w:pPr>
      <w:r>
        <w:t>notka informacyjna</w:t>
      </w:r>
    </w:p>
    <w:p w:rsidR="00BC1084" w:rsidRPr="00CF0CFC" w:rsidRDefault="00BC1084" w:rsidP="00BC1084">
      <w:pPr>
        <w:pStyle w:val="Akapitzlist"/>
        <w:numPr>
          <w:ilvl w:val="0"/>
          <w:numId w:val="2"/>
        </w:numPr>
        <w:jc w:val="both"/>
        <w:rPr>
          <w:rStyle w:val="Hipercze"/>
          <w:color w:val="auto"/>
          <w:u w:val="none"/>
        </w:rPr>
      </w:pPr>
      <w:r>
        <w:t>stron</w:t>
      </w:r>
      <w:r w:rsidR="00CF0CFC">
        <w:t>a</w:t>
      </w:r>
      <w:r>
        <w:t xml:space="preserve"> www, np. </w:t>
      </w:r>
      <w:hyperlink r:id="rId6" w:history="1">
        <w:r w:rsidRPr="00021572">
          <w:rPr>
            <w:rStyle w:val="Hipercze"/>
          </w:rPr>
          <w:t>www.kredytstudencki.psrp.org.pl</w:t>
        </w:r>
      </w:hyperlink>
    </w:p>
    <w:p w:rsidR="00BC1084" w:rsidRDefault="00CF0CFC" w:rsidP="00BC1084">
      <w:pPr>
        <w:pStyle w:val="Akapitzlist"/>
        <w:numPr>
          <w:ilvl w:val="0"/>
          <w:numId w:val="2"/>
        </w:numPr>
        <w:jc w:val="both"/>
        <w:rPr>
          <w:rStyle w:val="Hipercze"/>
          <w:color w:val="auto"/>
          <w:u w:val="none"/>
        </w:rPr>
      </w:pPr>
      <w:r w:rsidRPr="00CF0CFC">
        <w:rPr>
          <w:rStyle w:val="Hipercze"/>
          <w:color w:val="auto"/>
          <w:u w:val="none"/>
        </w:rPr>
        <w:t>prezentacja</w:t>
      </w:r>
    </w:p>
    <w:p w:rsidR="007014AB" w:rsidRDefault="007014AB" w:rsidP="007014AB">
      <w:pPr>
        <w:pStyle w:val="Akapitzlist"/>
        <w:jc w:val="both"/>
      </w:pPr>
    </w:p>
    <w:p w:rsidR="00BC1084" w:rsidRPr="007014AB" w:rsidRDefault="00BC1084" w:rsidP="00BC1084">
      <w:pPr>
        <w:pStyle w:val="Akapitzlist"/>
        <w:numPr>
          <w:ilvl w:val="0"/>
          <w:numId w:val="1"/>
        </w:numPr>
        <w:jc w:val="both"/>
        <w:rPr>
          <w:b/>
        </w:rPr>
      </w:pPr>
      <w:r w:rsidRPr="007014AB">
        <w:rPr>
          <w:b/>
        </w:rPr>
        <w:t>Konkurs na najciekawszą fotorelację z kampanii</w:t>
      </w:r>
    </w:p>
    <w:p w:rsidR="00BC1084" w:rsidRDefault="00BB2A54" w:rsidP="00BC1084">
      <w:pPr>
        <w:jc w:val="both"/>
      </w:pPr>
      <w:r>
        <w:t>.</w:t>
      </w:r>
      <w:r w:rsidR="00CF0CFC">
        <w:t xml:space="preserve"> Opisz </w:t>
      </w:r>
      <w:r w:rsidR="007014AB">
        <w:t xml:space="preserve">krótko i prześlij zdjęcia z </w:t>
      </w:r>
      <w:r w:rsidR="00CF0CFC">
        <w:t>przygotowan</w:t>
      </w:r>
      <w:r w:rsidR="007014AB">
        <w:t xml:space="preserve">ej </w:t>
      </w:r>
      <w:r w:rsidR="00CF0CFC">
        <w:t xml:space="preserve">przez </w:t>
      </w:r>
      <w:r w:rsidR="007014AB">
        <w:t xml:space="preserve">Twój samorząd </w:t>
      </w:r>
      <w:r w:rsidR="00CF0CFC">
        <w:t xml:space="preserve"> kampani</w:t>
      </w:r>
      <w:r w:rsidR="007014AB">
        <w:t>i</w:t>
      </w:r>
      <w:r w:rsidR="00CF0CFC">
        <w:t xml:space="preserve"> informując</w:t>
      </w:r>
      <w:r w:rsidR="007014AB">
        <w:t>ej</w:t>
      </w:r>
      <w:r w:rsidR="00166BD1">
        <w:t xml:space="preserve"> o </w:t>
      </w:r>
      <w:r w:rsidR="00CF0CFC">
        <w:t xml:space="preserve">kredytach studenckich i prześlij na </w:t>
      </w:r>
      <w:hyperlink r:id="rId7" w:history="1">
        <w:r w:rsidR="007014AB" w:rsidRPr="00EA2D07">
          <w:rPr>
            <w:rStyle w:val="Hipercze"/>
          </w:rPr>
          <w:t>kredytstudencki@psrp.org.pl</w:t>
        </w:r>
      </w:hyperlink>
      <w:r w:rsidR="007014AB">
        <w:t xml:space="preserve">. Realizatorzy najciekawszej kampanii informacyjnej zostaną nagrodzeni podczas Gali Nagród Środowiska Studenckiego </w:t>
      </w:r>
      <w:proofErr w:type="spellStart"/>
      <w:r w:rsidR="007014AB">
        <w:t>PROstudent</w:t>
      </w:r>
      <w:proofErr w:type="spellEnd"/>
    </w:p>
    <w:p w:rsidR="00BC1084" w:rsidRPr="007014AB" w:rsidRDefault="00BC1084" w:rsidP="00BC1084">
      <w:pPr>
        <w:pStyle w:val="Akapitzlist"/>
        <w:numPr>
          <w:ilvl w:val="0"/>
          <w:numId w:val="1"/>
        </w:numPr>
        <w:jc w:val="both"/>
        <w:rPr>
          <w:b/>
        </w:rPr>
      </w:pPr>
      <w:r w:rsidRPr="007014AB">
        <w:rPr>
          <w:b/>
        </w:rPr>
        <w:t>Co jeszcze możemy dla Ciebie zrobić?</w:t>
      </w:r>
      <w:bookmarkStart w:id="0" w:name="_GoBack"/>
      <w:bookmarkEnd w:id="0"/>
    </w:p>
    <w:p w:rsidR="00BC1084" w:rsidRDefault="00BC1084" w:rsidP="00BC1084">
      <w:pPr>
        <w:jc w:val="both"/>
      </w:pPr>
      <w:r>
        <w:t>Jeśli masz jakiekolwiek pytania lub pomysły na realizację kampanii informacyjnej, napisz do nas</w:t>
      </w:r>
      <w:r w:rsidR="00BB2A54">
        <w:t>.</w:t>
      </w:r>
    </w:p>
    <w:sectPr w:rsidR="00BC1084" w:rsidSect="00FE7F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F1958"/>
    <w:multiLevelType w:val="hybridMultilevel"/>
    <w:tmpl w:val="B0683252"/>
    <w:lvl w:ilvl="0" w:tplc="338CF32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4A4A45"/>
    <w:multiLevelType w:val="hybridMultilevel"/>
    <w:tmpl w:val="07080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334BD5"/>
    <w:multiLevelType w:val="hybridMultilevel"/>
    <w:tmpl w:val="78E0AB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D55021"/>
    <w:rsid w:val="00166BD1"/>
    <w:rsid w:val="00357F47"/>
    <w:rsid w:val="004F3FA2"/>
    <w:rsid w:val="007014AB"/>
    <w:rsid w:val="007F7CAA"/>
    <w:rsid w:val="00BB2A54"/>
    <w:rsid w:val="00BC1084"/>
    <w:rsid w:val="00C06DC7"/>
    <w:rsid w:val="00CF0CFC"/>
    <w:rsid w:val="00D55021"/>
    <w:rsid w:val="00D77F2B"/>
    <w:rsid w:val="00FE7FD5"/>
    <w:rsid w:val="00FF0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7F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5502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57F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5502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57F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redytstudencki@psrp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redytstudencki.psrp.org.pl" TargetMode="External"/><Relationship Id="rId5" Type="http://schemas.openxmlformats.org/officeDocument/2006/relationships/hyperlink" Target="http://www.kredytstudencki.psrp.org.pl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537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</dc:creator>
  <cp:lastModifiedBy>Windows User</cp:lastModifiedBy>
  <cp:revision>2</cp:revision>
  <dcterms:created xsi:type="dcterms:W3CDTF">2012-10-17T20:23:00Z</dcterms:created>
  <dcterms:modified xsi:type="dcterms:W3CDTF">2012-10-17T20:23:00Z</dcterms:modified>
</cp:coreProperties>
</file>